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4D4373"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054FB4">
              <w:rPr>
                <w:b/>
                <w:bCs/>
                <w:sz w:val="24"/>
                <w:szCs w:val="24"/>
              </w:rPr>
              <w:t>2015</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4D487CA1" w:rsidR="00CE4C81"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for Microsoft Office Outlook</w:t>
      </w:r>
    </w:p>
    <w:p w14:paraId="191831EA" w14:textId="70E21A8E"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054FB4">
        <w:rPr>
          <w:sz w:val="20"/>
          <w:szCs w:val="20"/>
        </w:rPr>
        <w:t>2015</w:t>
      </w:r>
    </w:p>
    <w:p w14:paraId="360FC1EE" w14:textId="2D21B345"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054FB4">
        <w:rPr>
          <w:sz w:val="20"/>
          <w:szCs w:val="20"/>
        </w:rPr>
        <w:t>2015</w:t>
      </w:r>
    </w:p>
    <w:p w14:paraId="400C9116" w14:textId="00E7374F"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054FB4">
        <w:rPr>
          <w:sz w:val="20"/>
          <w:szCs w:val="20"/>
        </w:rPr>
        <w:t>2015</w:t>
      </w:r>
    </w:p>
    <w:p w14:paraId="171F53C9" w14:textId="414191FD"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Report Authoring Extensions</w:t>
      </w:r>
    </w:p>
    <w:p w14:paraId="099F6FFA" w14:textId="0B8A6AE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Best Practices Analyzer</w:t>
      </w:r>
    </w:p>
    <w:p w14:paraId="026C8143" w14:textId="58341CF9" w:rsidR="009C686A" w:rsidRPr="00132ACF" w:rsidRDefault="009C686A" w:rsidP="00B23F49">
      <w:pPr>
        <w:pStyle w:val="Bullet3"/>
        <w:rPr>
          <w:sz w:val="20"/>
          <w:szCs w:val="20"/>
        </w:rPr>
      </w:pPr>
      <w:r w:rsidRPr="00132ACF">
        <w:rPr>
          <w:sz w:val="20"/>
          <w:szCs w:val="20"/>
        </w:rPr>
        <w:t xml:space="preserve">Microsoft Dynamics CRM </w:t>
      </w:r>
      <w:r w:rsidR="00054FB4">
        <w:rPr>
          <w:sz w:val="20"/>
          <w:szCs w:val="20"/>
        </w:rPr>
        <w:t>2015</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D0C48CF" w:rsidR="00185E9A" w:rsidRPr="00132ACF" w:rsidRDefault="00185E9A" w:rsidP="00132ACF">
      <w:pPr>
        <w:pStyle w:val="Bullet4"/>
        <w:outlineLvl w:val="0"/>
        <w:rPr>
          <w:sz w:val="20"/>
          <w:szCs w:val="20"/>
        </w:rPr>
      </w:pPr>
      <w:r w:rsidRPr="00132ACF">
        <w:rPr>
          <w:sz w:val="20"/>
          <w:szCs w:val="20"/>
        </w:rPr>
        <w:t xml:space="preserve">The Essential CAL (either device or user) allows only Essential use access to Microsoft Dynamics CRM Server </w:t>
      </w:r>
      <w:r w:rsidR="00054FB4">
        <w:rPr>
          <w:sz w:val="20"/>
          <w:szCs w:val="20"/>
        </w:rPr>
        <w:t>2015</w:t>
      </w:r>
      <w:r w:rsidR="00B23F49">
        <w:rPr>
          <w:sz w:val="20"/>
          <w:szCs w:val="20"/>
        </w:rPr>
        <w:t>.</w:t>
      </w:r>
    </w:p>
    <w:p w14:paraId="2B5E5BD1" w14:textId="2B51EBB1"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054FB4">
        <w:rPr>
          <w:sz w:val="20"/>
          <w:szCs w:val="20"/>
        </w:rPr>
        <w:t>2015</w:t>
      </w:r>
      <w:r w:rsidRPr="00132ACF">
        <w:rPr>
          <w:sz w:val="20"/>
          <w:szCs w:val="20"/>
        </w:rPr>
        <w:t>.</w:t>
      </w:r>
    </w:p>
    <w:p w14:paraId="5DF52E7A" w14:textId="00CBAB83"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054FB4">
        <w:rPr>
          <w:sz w:val="20"/>
          <w:szCs w:val="20"/>
        </w:rPr>
        <w:t>2015</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8FE76" w14:textId="77777777" w:rsidR="00A87E46" w:rsidRDefault="00A87E46" w:rsidP="003C2DE9">
      <w:pPr>
        <w:spacing w:before="0" w:after="0"/>
      </w:pPr>
      <w:r>
        <w:separator/>
      </w:r>
    </w:p>
  </w:endnote>
  <w:endnote w:type="continuationSeparator" w:id="0">
    <w:p w14:paraId="3CA3E379" w14:textId="77777777" w:rsidR="00A87E46" w:rsidRDefault="00A87E46"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534DD395" w:rsidR="00ED5D14" w:rsidRPr="00ED5D14" w:rsidRDefault="00ED5D14" w:rsidP="00361AF3">
          <w:pPr>
            <w:tabs>
              <w:tab w:val="center" w:pos="4680"/>
              <w:tab w:val="right" w:pos="9360"/>
            </w:tabs>
            <w:spacing w:before="0" w:after="0"/>
            <w:rPr>
              <w:sz w:val="18"/>
              <w:szCs w:val="18"/>
            </w:rPr>
          </w:pPr>
          <w:r w:rsidRPr="00ED5D14">
            <w:rPr>
              <w:sz w:val="18"/>
              <w:szCs w:val="18"/>
            </w:rPr>
            <w:t>ISV Royalty Agreement License Terms (</w:t>
          </w:r>
          <w:r w:rsidR="00361AF3">
            <w:rPr>
              <w:sz w:val="18"/>
              <w:szCs w:val="18"/>
            </w:rPr>
            <w:t xml:space="preserve">January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9408ED">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9408ED">
            <w:rPr>
              <w:rFonts w:cs="Times New Roman"/>
              <w:noProof/>
              <w:sz w:val="18"/>
              <w:szCs w:val="18"/>
            </w:rPr>
            <w:t>1</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5D740" w14:textId="77777777" w:rsidR="00A87E46" w:rsidRDefault="00A87E46" w:rsidP="003C2DE9">
      <w:pPr>
        <w:spacing w:before="0" w:after="0"/>
      </w:pPr>
      <w:r>
        <w:separator/>
      </w:r>
    </w:p>
  </w:footnote>
  <w:footnote w:type="continuationSeparator" w:id="0">
    <w:p w14:paraId="269E3CE3" w14:textId="77777777" w:rsidR="00A87E46" w:rsidRDefault="00A87E46"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GwwlGZa0KNY87K+N+DgpX+Sg6WbL3hWLruHm3qgj4dHvC6KSyUf4upcwi6DQTBOYDhN2sGnzZU39f7khPUX6g==" w:salt="7Hp/5sukbHOHrUTWD+ZyeA=="/>
  <w:defaultTabStop w:val="720"/>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08ED"/>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2014-12-22T17:35:00Z</dcterms:created>
  <dcterms:modified xsi:type="dcterms:W3CDTF">2015-04-20T19:43:00Z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